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гр. София, р-н Оборище, ул. „Анжело Ронкали“ №7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, рег. № 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285-31ПМ-102-</w:t>
      </w:r>
      <w:r w:rsidR="009E40F4">
        <w:rPr>
          <w:rFonts w:ascii="Times New Roman" w:hAnsi="Times New Roman" w:cs="Times New Roman"/>
          <w:b/>
          <w:sz w:val="30"/>
          <w:szCs w:val="30"/>
          <w:lang w:val="en-US"/>
        </w:rPr>
        <w:t>244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4751"/>
        <w:gridCol w:w="4740"/>
      </w:tblGrid>
      <w:tr w:rsidR="007E3B86" w:rsidTr="001E6160">
        <w:trPr>
          <w:trHeight w:val="210"/>
        </w:trPr>
        <w:tc>
          <w:tcPr>
            <w:tcW w:w="4746" w:type="dxa"/>
          </w:tcPr>
          <w:p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1E6160">
        <w:trPr>
          <w:trHeight w:val="120"/>
        </w:trPr>
        <w:tc>
          <w:tcPr>
            <w:tcW w:w="4746" w:type="dxa"/>
          </w:tcPr>
          <w:p w:rsidR="007E3B86" w:rsidRDefault="00FE5F6E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70AEBFB0" wp14:editId="48C3C61B">
                  <wp:extent cx="2880000" cy="1829471"/>
                  <wp:effectExtent l="0" t="0" r="0" b="0"/>
                  <wp:docPr id="28797" name="Картина 5" descr="D:\ENERGOEFFECT\ОБСЛЕДВАНЕ\ОБНОВЕН ДОМ\Анджело Ронкали № 7\Snimki\147CANON\IMG_40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97" name="Картина 5" descr="D:\ENERGOEFFECT\ОБСЛЕДВАНЕ\ОБНОВЕН ДОМ\Анджело Ронкали № 7\Snimki\147CANON\IMG_40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82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5" w:type="dxa"/>
          </w:tcPr>
          <w:p w:rsidR="007E3B86" w:rsidRDefault="00FE5F6E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105D7DAD" wp14:editId="6DAB0294">
                  <wp:extent cx="2116800" cy="1828800"/>
                  <wp:effectExtent l="0" t="0" r="0" b="0"/>
                  <wp:docPr id="27119" name="Картина 22" descr="D:\ENERGOEFFECT\ОБСЛЕДВАНЕ\ОБНОВЕН ДОМ\Анджело Ронкали № 7\Snimki\147CANON\IMG_40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19" name="Картина 22" descr="D:\ENERGOEFFECT\ОБСЛЕДВАНЕ\ОБНОВЕН ДОМ\Анджело Ронкали № 7\Snimki\147CANON\IMG_40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680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9E40F4" w:rsidRPr="009E40F4">
        <w:rPr>
          <w:rFonts w:ascii="Times New Roman" w:hAnsi="Times New Roman" w:cs="Times New Roman"/>
          <w:sz w:val="24"/>
          <w:szCs w:val="24"/>
        </w:rPr>
        <w:t xml:space="preserve">гр. София, р-н Оборище, ул. „Анжело Ронкали“ №7, рег. № 285-31ПМ-102-244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9E40F4" w:rsidRPr="009E40F4">
        <w:rPr>
          <w:rFonts w:ascii="Times New Roman" w:hAnsi="Times New Roman" w:cs="Times New Roman"/>
          <w:b/>
          <w:i/>
          <w:sz w:val="24"/>
          <w:szCs w:val="24"/>
        </w:rPr>
        <w:t>гр. София, р-н Оборище, ул. „Анжело Ронкали“ №7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A51A9C" w:rsidRPr="00A51A9C" w:rsidRDefault="00B87CA7" w:rsidP="00A51A9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1A9C" w:rsidRPr="00A51A9C">
        <w:rPr>
          <w:rFonts w:ascii="Times New Roman" w:hAnsi="Times New Roman" w:cs="Times New Roman"/>
          <w:sz w:val="24"/>
          <w:szCs w:val="24"/>
        </w:rPr>
        <w:t>За сградата има одобрен проект и строителен билет от 1932г. Сградата е въведена в експлоатация през 1933г. Жилищната сграда се състои от 4 надземни и 1 полуподземен етаж.</w:t>
      </w:r>
      <w:r w:rsidR="00A51A9C" w:rsidRPr="00BE48E5">
        <w:rPr>
          <w:rFonts w:ascii="Arial" w:hAnsi="Arial" w:cs="Arial"/>
          <w:bCs/>
        </w:rPr>
        <w:t xml:space="preserve"> </w:t>
      </w:r>
    </w:p>
    <w:p w:rsidR="00FF131E" w:rsidRPr="00FF131E" w:rsidRDefault="00A51A9C" w:rsidP="00A51A9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Жилищната сграда е ситуирана на относително равнинен терен на  ул.„ Анджело Ронкали“ №7, район „Оборище”, гр.София. По устройствен и кадастрален план – УПИ XVI-15, кв. 541, м. „ГГЦ- зона Г-12”. Тя е част от свързано застрояване и се допира на кал</w:t>
      </w:r>
      <w:r>
        <w:rPr>
          <w:rFonts w:ascii="Times New Roman" w:hAnsi="Times New Roman" w:cs="Times New Roman"/>
          <w:sz w:val="24"/>
          <w:szCs w:val="24"/>
        </w:rPr>
        <w:t>кан към съседна жилищна сграда.</w:t>
      </w:r>
      <w:r w:rsidR="004A6E39">
        <w:rPr>
          <w:rFonts w:ascii="Times New Roman" w:hAnsi="Times New Roman" w:cs="Times New Roman"/>
          <w:sz w:val="24"/>
          <w:szCs w:val="24"/>
        </w:rPr>
        <w:t xml:space="preserve"> </w:t>
      </w:r>
      <w:r w:rsidRPr="00A51A9C">
        <w:rPr>
          <w:rFonts w:ascii="Times New Roman" w:hAnsi="Times New Roman" w:cs="Times New Roman"/>
          <w:sz w:val="24"/>
          <w:szCs w:val="24"/>
        </w:rPr>
        <w:t xml:space="preserve">Осигурен е подход до сградата от прилежащата улица. Входната врата е метална, отваряща се навън. Достъпът от улицата до задния двор е осигурен чрез проход.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 w:rsidR="00FF131E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под;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A51A9C" w:rsidRPr="00A51A9C" w:rsidRDefault="00A51A9C" w:rsidP="00A51A9C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Неподменените прозорци и вратите по фасадите на жилищните етажи са дървени двукатни в жилищните апартаменти и в стълбищната клетка. Недоброто им състоянието е предпоставка за увеличаване на инфилтрацията и загуби на енергия през остъклените части: напукан и липсващ маджун, спукани стъкла в стълбищната клетка.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A51A9C" w:rsidRDefault="00A51A9C" w:rsidP="00A51A9C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Предвижда се</w:t>
      </w:r>
      <w:r w:rsidRPr="00A51A9C">
        <w:rPr>
          <w:rFonts w:ascii="Times New Roman" w:hAnsi="Times New Roman" w:cs="Times New Roman"/>
          <w:sz w:val="24"/>
          <w:szCs w:val="24"/>
        </w:rPr>
        <w:t xml:space="preserve"> подмяна на старата дървена  дограма на жилищните етажи с PVC петкамерна с двоен стъклопакет, с едно нискоемисионно външно стъкло, с коефициент на топлопреминаване ≤1.70 W/m</w:t>
      </w:r>
      <w:r w:rsidRPr="00A51A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51A9C">
        <w:rPr>
          <w:rFonts w:ascii="Times New Roman" w:hAnsi="Times New Roman" w:cs="Times New Roman"/>
          <w:sz w:val="24"/>
          <w:szCs w:val="24"/>
        </w:rPr>
        <w:t xml:space="preserve">К, както и с алуминиева дограма с прекъснат термомост, двоен стъклопакет и с едно нискоемисионно външно стъкло. Предвид отличното състояние </w:t>
      </w:r>
      <w:r w:rsidR="004A6E39">
        <w:rPr>
          <w:rFonts w:ascii="Times New Roman" w:hAnsi="Times New Roman" w:cs="Times New Roman"/>
          <w:sz w:val="24"/>
          <w:szCs w:val="24"/>
        </w:rPr>
        <w:t>на дървените каси на прозорците</w:t>
      </w:r>
      <w:r w:rsidRPr="00A51A9C">
        <w:rPr>
          <w:rFonts w:ascii="Times New Roman" w:hAnsi="Times New Roman" w:cs="Times New Roman"/>
          <w:sz w:val="24"/>
          <w:szCs w:val="24"/>
        </w:rPr>
        <w:t xml:space="preserve"> и с цел намаляване на разходите, новата PVC дограма да се монтира върху съществуващите каси. </w:t>
      </w:r>
    </w:p>
    <w:p w:rsidR="00A51A9C" w:rsidRPr="00A51A9C" w:rsidRDefault="00A51A9C" w:rsidP="00A51A9C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Предвижда се д</w:t>
      </w:r>
      <w:r w:rsidRPr="00A51A9C">
        <w:rPr>
          <w:rFonts w:ascii="Times New Roman" w:hAnsi="Times New Roman" w:cs="Times New Roman"/>
          <w:sz w:val="24"/>
          <w:szCs w:val="24"/>
        </w:rPr>
        <w:t>оставка и монтаж на метална плътна врата с топлоизолация - стълбищна клетка заден двор. При ап.7 на четвърти жилищен етаж покрива на остъклена тераса</w:t>
      </w:r>
      <w:r>
        <w:rPr>
          <w:rFonts w:ascii="Times New Roman" w:hAnsi="Times New Roman" w:cs="Times New Roman"/>
          <w:sz w:val="24"/>
          <w:szCs w:val="24"/>
        </w:rPr>
        <w:t xml:space="preserve"> трябва</w:t>
      </w:r>
      <w:r w:rsidRPr="00A51A9C">
        <w:rPr>
          <w:rFonts w:ascii="Times New Roman" w:hAnsi="Times New Roman" w:cs="Times New Roman"/>
          <w:sz w:val="24"/>
          <w:szCs w:val="24"/>
        </w:rPr>
        <w:t xml:space="preserve"> да бъде изпълнен от поликарбонат. Доставка и монтаж на алуминиеви покривни панели, за покриви на остъклени тераси в ап.8. При изработката и монтажа на цялата нова дограма, да се предвиди възможност за монтаж на ролетни комарници.</w:t>
      </w:r>
    </w:p>
    <w:p w:rsidR="009B4D8B" w:rsidRDefault="00A51A9C" w:rsidP="00A51A9C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 съпътстващи енергоспестяваща мярка</w:t>
      </w:r>
      <w:r w:rsidR="009B4D8B">
        <w:rPr>
          <w:rFonts w:ascii="Times New Roman" w:hAnsi="Times New Roman" w:cs="Times New Roman"/>
          <w:sz w:val="24"/>
          <w:szCs w:val="24"/>
        </w:rPr>
        <w:t xml:space="preserve"> са</w:t>
      </w:r>
      <w:r w:rsidRPr="00A51A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B4D8B" w:rsidRPr="009B4D8B" w:rsidRDefault="00A51A9C" w:rsidP="009B4D8B">
      <w:pPr>
        <w:pStyle w:val="ListParagraph"/>
        <w:numPr>
          <w:ilvl w:val="0"/>
          <w:numId w:val="7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9B4D8B">
        <w:rPr>
          <w:rFonts w:ascii="Times New Roman" w:hAnsi="Times New Roman" w:cs="Times New Roman"/>
          <w:sz w:val="24"/>
          <w:szCs w:val="24"/>
        </w:rPr>
        <w:t xml:space="preserve">Доставка и монтаж на външен алуминиев подпрозоречен перваз ширина до 30 см; </w:t>
      </w:r>
    </w:p>
    <w:p w:rsidR="009B4D8B" w:rsidRPr="009B4D8B" w:rsidRDefault="00A51A9C" w:rsidP="009B4D8B">
      <w:pPr>
        <w:pStyle w:val="ListParagraph"/>
        <w:numPr>
          <w:ilvl w:val="0"/>
          <w:numId w:val="7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9B4D8B">
        <w:rPr>
          <w:rFonts w:ascii="Times New Roman" w:hAnsi="Times New Roman" w:cs="Times New Roman"/>
          <w:sz w:val="24"/>
          <w:szCs w:val="24"/>
        </w:rPr>
        <w:t xml:space="preserve">Доставка и монтаж на вътрешен PVC подпрозоречен перваз; </w:t>
      </w:r>
    </w:p>
    <w:p w:rsidR="009B4D8B" w:rsidRPr="009B4D8B" w:rsidRDefault="00A51A9C" w:rsidP="009B4D8B">
      <w:pPr>
        <w:pStyle w:val="ListParagraph"/>
        <w:numPr>
          <w:ilvl w:val="0"/>
          <w:numId w:val="7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9B4D8B">
        <w:rPr>
          <w:rFonts w:ascii="Times New Roman" w:hAnsi="Times New Roman" w:cs="Times New Roman"/>
          <w:sz w:val="24"/>
          <w:szCs w:val="24"/>
        </w:rPr>
        <w:t xml:space="preserve">Доставка и монтаж на липсващи външни парапети за прозорци. </w:t>
      </w:r>
    </w:p>
    <w:p w:rsidR="009B4D8B" w:rsidRPr="009B4D8B" w:rsidRDefault="00A51A9C" w:rsidP="009B4D8B">
      <w:pPr>
        <w:pStyle w:val="ListParagraph"/>
        <w:numPr>
          <w:ilvl w:val="0"/>
          <w:numId w:val="7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9B4D8B">
        <w:rPr>
          <w:rFonts w:ascii="Times New Roman" w:hAnsi="Times New Roman" w:cs="Times New Roman"/>
          <w:sz w:val="24"/>
          <w:szCs w:val="24"/>
        </w:rPr>
        <w:t xml:space="preserve">Цялостен ремонт на стълбищна клетка. </w:t>
      </w:r>
    </w:p>
    <w:p w:rsidR="009B4D8B" w:rsidRPr="009B4D8B" w:rsidRDefault="00A51A9C" w:rsidP="009B4D8B">
      <w:pPr>
        <w:pStyle w:val="ListParagraph"/>
        <w:numPr>
          <w:ilvl w:val="0"/>
          <w:numId w:val="7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9B4D8B">
        <w:rPr>
          <w:rFonts w:ascii="Times New Roman" w:hAnsi="Times New Roman" w:cs="Times New Roman"/>
          <w:sz w:val="24"/>
          <w:szCs w:val="24"/>
        </w:rPr>
        <w:t xml:space="preserve">Изкърпване /частично/ с гипсово лепило на обрушени участъци по стени и тавани стълбищни площадки; </w:t>
      </w:r>
    </w:p>
    <w:p w:rsidR="009B4D8B" w:rsidRPr="009B4D8B" w:rsidRDefault="00A51A9C" w:rsidP="009B4D8B">
      <w:pPr>
        <w:pStyle w:val="ListParagraph"/>
        <w:numPr>
          <w:ilvl w:val="0"/>
          <w:numId w:val="7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9B4D8B">
        <w:rPr>
          <w:rFonts w:ascii="Times New Roman" w:hAnsi="Times New Roman" w:cs="Times New Roman"/>
          <w:sz w:val="24"/>
          <w:szCs w:val="24"/>
        </w:rPr>
        <w:t xml:space="preserve">Изкъртване на стар каратаван на последна стълбищна площадка и обшиване с пожароустойчив гипсокартон. </w:t>
      </w:r>
    </w:p>
    <w:p w:rsidR="00A51A9C" w:rsidRPr="009B4D8B" w:rsidRDefault="00A51A9C" w:rsidP="009B4D8B">
      <w:pPr>
        <w:pStyle w:val="ListParagraph"/>
        <w:numPr>
          <w:ilvl w:val="0"/>
          <w:numId w:val="7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9B4D8B">
        <w:rPr>
          <w:rFonts w:ascii="Times New Roman" w:hAnsi="Times New Roman" w:cs="Times New Roman"/>
          <w:sz w:val="24"/>
          <w:szCs w:val="24"/>
        </w:rPr>
        <w:t xml:space="preserve">Боядисване шпакловани стени и тавани с цветен латекс, двукратно, вкл. грунд - стълбище и стълбищни площадки. 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DC4356" w:rsidRDefault="00B87CA7" w:rsidP="00DC4356">
      <w:pPr>
        <w:spacing w:after="120"/>
        <w:ind w:right="119"/>
        <w:jc w:val="both"/>
        <w:rPr>
          <w:rFonts w:ascii="Arial" w:eastAsia="Times New Roman" w:hAnsi="Arial" w:cs="Arial"/>
          <w:b/>
          <w:i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C4356" w:rsidRPr="004A6E39">
        <w:rPr>
          <w:rFonts w:ascii="Times New Roman" w:hAnsi="Times New Roman" w:cs="Times New Roman"/>
          <w:sz w:val="24"/>
          <w:szCs w:val="24"/>
        </w:rPr>
        <w:t>Фасадното покритие на сградата е от ситна „пръскана” мазилка, в не много добро състояние. На места са констатирани обрушени участъци. Цокълът е изпълнен от бучарда.</w:t>
      </w:r>
      <w:r w:rsidR="00DC4356" w:rsidRPr="004A6E39">
        <w:rPr>
          <w:rFonts w:ascii="Arial" w:hAnsi="Arial" w:cs="Arial"/>
          <w:bCs/>
        </w:rPr>
        <w:t xml:space="preserve"> </w:t>
      </w:r>
      <w:r w:rsidR="00FF131E" w:rsidRPr="004A6E39">
        <w:rPr>
          <w:rFonts w:ascii="Times New Roman" w:hAnsi="Times New Roman" w:cs="Times New Roman"/>
          <w:sz w:val="24"/>
          <w:szCs w:val="24"/>
        </w:rPr>
        <w:t>Обобщеният им коефициент на топлопреминаване U= 1,29 W/m</w:t>
      </w:r>
      <w:r w:rsidR="00FF131E" w:rsidRPr="004A6E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F131E" w:rsidRPr="004A6E39">
        <w:rPr>
          <w:rFonts w:ascii="Times New Roman" w:hAnsi="Times New Roman" w:cs="Times New Roman"/>
          <w:sz w:val="24"/>
          <w:szCs w:val="24"/>
        </w:rPr>
        <w:t>K е много по-</w:t>
      </w:r>
      <w:r w:rsidR="004A6E39" w:rsidRPr="004A6E39">
        <w:rPr>
          <w:rFonts w:ascii="Times New Roman" w:hAnsi="Times New Roman" w:cs="Times New Roman"/>
          <w:sz w:val="24"/>
          <w:szCs w:val="24"/>
        </w:rPr>
        <w:t>висок</w:t>
      </w:r>
      <w:r w:rsidR="00FF131E" w:rsidRPr="004A6E39">
        <w:rPr>
          <w:rFonts w:ascii="Times New Roman" w:hAnsi="Times New Roman" w:cs="Times New Roman"/>
          <w:sz w:val="24"/>
          <w:szCs w:val="24"/>
        </w:rPr>
        <w:t xml:space="preserve"> от нормативния за 2015г</w:t>
      </w:r>
      <w:r w:rsidR="00DC4356" w:rsidRPr="004A6E39">
        <w:rPr>
          <w:rFonts w:ascii="Times New Roman" w:hAnsi="Times New Roman" w:cs="Times New Roman"/>
          <w:sz w:val="24"/>
          <w:szCs w:val="24"/>
        </w:rPr>
        <w:t>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C4356" w:rsidRPr="00DC4356" w:rsidRDefault="00DC4356" w:rsidP="00DC4356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Pr="00DC4356">
        <w:rPr>
          <w:rFonts w:ascii="Times New Roman" w:hAnsi="Times New Roman" w:cs="Times New Roman"/>
          <w:sz w:val="24"/>
          <w:szCs w:val="24"/>
        </w:rPr>
        <w:t>топлоизолиране от външната страна  на неизолираните фасадни стени и по плътна част на парапети на открити балкони, които не се остъкляват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C4356">
        <w:rPr>
          <w:rFonts w:ascii="Times New Roman" w:hAnsi="Times New Roman" w:cs="Times New Roman"/>
          <w:sz w:val="24"/>
          <w:szCs w:val="24"/>
        </w:rPr>
        <w:t xml:space="preserve"> с експандиран пенополистирол (EPS) с дебелина 8 cm и коефициент на топлопроводност λ ≤ 0,035 W/mK (вкл. лепило, арм. мрежа, ъглови профили, </w:t>
      </w:r>
      <w:r w:rsidRPr="00DC4356">
        <w:rPr>
          <w:rFonts w:ascii="Times New Roman" w:hAnsi="Times New Roman" w:cs="Times New Roman"/>
          <w:sz w:val="24"/>
          <w:szCs w:val="24"/>
        </w:rPr>
        <w:lastRenderedPageBreak/>
        <w:t>крепежни елементи, грундиране и полагане на цветна силикатна екстериорна мазилка), както и топлоизолационна система по страници на прозорци, тип ЕPS, δ=2 cm, ширина 20 сm с коеф. на топлопроводност λ≤0,035 W/mK (вкл. лепило, арм. мрежа, шпакловка, ъглови профили, крепежни елементи, грундиране и полагане на цветна силикатна екстериорна мазилка (съгласно цветен проект) по външни стени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43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4356" w:rsidRPr="00DC4356" w:rsidRDefault="00DC4356" w:rsidP="00DC4356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Предвижда</w:t>
      </w:r>
      <w:r w:rsidRPr="00DC43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 д</w:t>
      </w:r>
      <w:r w:rsidR="00644CE9">
        <w:rPr>
          <w:rFonts w:ascii="Times New Roman" w:hAnsi="Times New Roman" w:cs="Times New Roman"/>
          <w:sz w:val="24"/>
          <w:szCs w:val="24"/>
        </w:rPr>
        <w:t>оставка и монтаж на топ</w:t>
      </w:r>
      <w:r w:rsidRPr="00DC4356">
        <w:rPr>
          <w:rFonts w:ascii="Times New Roman" w:hAnsi="Times New Roman" w:cs="Times New Roman"/>
          <w:sz w:val="24"/>
          <w:szCs w:val="24"/>
        </w:rPr>
        <w:t>лоизолационна система тип XPS, δ= 5 сm и с коеф. на топлопроводност λ≤0,03 W/mK (вкл. лепило, арм. мрежа, ъглови профили и крепежни елементи) , грундиране и полагане на цветна силикатна екстериорна мазилка (съгласно цветен проект)  в/у външни стени на неотопляем сутерен.</w:t>
      </w:r>
    </w:p>
    <w:p w:rsidR="00DC4356" w:rsidRPr="00DC4356" w:rsidRDefault="00DC4356" w:rsidP="00DC4356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356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 съпътстващи енергоспестяваща мярка</w:t>
      </w:r>
      <w:r w:rsidR="00CF200A">
        <w:rPr>
          <w:rFonts w:ascii="Times New Roman" w:hAnsi="Times New Roman" w:cs="Times New Roman"/>
          <w:sz w:val="24"/>
          <w:szCs w:val="24"/>
        </w:rPr>
        <w:t xml:space="preserve"> са:</w:t>
      </w:r>
      <w:r w:rsidRPr="00DC43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356" w:rsidRPr="00DC4356" w:rsidRDefault="00DC4356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C4356">
        <w:rPr>
          <w:rFonts w:ascii="Times New Roman" w:hAnsi="Times New Roman" w:cs="Times New Roman"/>
          <w:sz w:val="24"/>
          <w:szCs w:val="24"/>
        </w:rPr>
        <w:t xml:space="preserve">Шпакловка по открити балконски парапети и фасадни елементи (вкл. арм. мрежа и ъглови профили). </w:t>
      </w:r>
    </w:p>
    <w:p w:rsidR="00DC4356" w:rsidRPr="00DC4356" w:rsidRDefault="00DC4356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C4356">
        <w:rPr>
          <w:rFonts w:ascii="Times New Roman" w:hAnsi="Times New Roman" w:cs="Times New Roman"/>
          <w:sz w:val="24"/>
          <w:szCs w:val="24"/>
        </w:rPr>
        <w:t xml:space="preserve">Полагане на цветна силикатна екстериорна мазилка (съгласно цветен проект) по открити балконски парапети и фасадни елементи, включително грундиране. </w:t>
      </w:r>
    </w:p>
    <w:p w:rsidR="00DC4356" w:rsidRPr="00DC4356" w:rsidRDefault="00DC4356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C4356">
        <w:rPr>
          <w:rFonts w:ascii="Times New Roman" w:hAnsi="Times New Roman" w:cs="Times New Roman"/>
          <w:sz w:val="24"/>
          <w:szCs w:val="24"/>
        </w:rPr>
        <w:t>Полагане фасадна боя  (съгласно цветен проект) по дъна балкони и фасадни елементи, вкл. грундиране.</w:t>
      </w:r>
    </w:p>
    <w:p w:rsidR="00DC4356" w:rsidRPr="00DC4356" w:rsidRDefault="00DC4356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C4356">
        <w:rPr>
          <w:rFonts w:ascii="Times New Roman" w:hAnsi="Times New Roman" w:cs="Times New Roman"/>
          <w:sz w:val="24"/>
          <w:szCs w:val="24"/>
        </w:rPr>
        <w:t xml:space="preserve">Изработване на метален парапет на балкон в апартамент 6, с h=0,15 м, за достигане на нормална височина от h балк.=1.05 м, вкл. закотвяне в съществуващия парапрет. </w:t>
      </w:r>
    </w:p>
    <w:p w:rsidR="00DC4356" w:rsidRPr="00DC4356" w:rsidRDefault="00DC4356" w:rsidP="00DC435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DC4356">
        <w:rPr>
          <w:rFonts w:ascii="Times New Roman" w:hAnsi="Times New Roman" w:cs="Times New Roman"/>
          <w:sz w:val="24"/>
          <w:szCs w:val="24"/>
        </w:rPr>
        <w:t>Боядисване на метални парапети с блажна боя, двукратно.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581279" w:rsidRPr="00581279" w:rsidRDefault="00581279" w:rsidP="0058127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279">
        <w:rPr>
          <w:rFonts w:ascii="Times New Roman" w:hAnsi="Times New Roman" w:cs="Times New Roman"/>
          <w:sz w:val="24"/>
          <w:szCs w:val="24"/>
        </w:rPr>
        <w:t xml:space="preserve">Покривите в сградата представляват три типа, както следва: първи тип : скатен студен покрив с подпокривно пространство (основен покрив на сградата), втори тип: топъл покрив (еркерно изнесена част на северна фасада) и трети тип: топъл плосък покрив-тераса. Покривът е изпълнен от дървена конструкция. Върху нея е положена дъсчена обшивка и керамични керемиди тип „марсилски”. Не са констатирани провиснали и/или деформирали конструктивни елементи от дървената конструкция. Има частично подменени  и пренаредени керемиди. На места са констатирани течове. </w:t>
      </w:r>
      <w:r w:rsidRPr="00581279">
        <w:rPr>
          <w:rFonts w:ascii="Times New Roman" w:hAnsi="Times New Roman" w:cs="Times New Roman"/>
          <w:sz w:val="24"/>
          <w:szCs w:val="24"/>
        </w:rPr>
        <w:lastRenderedPageBreak/>
        <w:t>Комините не са измазани и са с компрометирани бетонови шапки. Около 20% от дъсчената обшивка е загубила носещата си способност и подлежи на подмяна. Има изгнили дървени греди с приблизително количество около 2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8127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81279">
        <w:rPr>
          <w:rFonts w:ascii="Times New Roman" w:hAnsi="Times New Roman" w:cs="Times New Roman"/>
          <w:sz w:val="24"/>
          <w:szCs w:val="24"/>
        </w:rPr>
        <w:t>, които подлежат на подмяна.</w:t>
      </w:r>
    </w:p>
    <w:p w:rsidR="00FF131E" w:rsidRPr="00FF131E" w:rsidRDefault="00B87CA7" w:rsidP="0058127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</w:t>
      </w:r>
      <w:r w:rsidR="00791171">
        <w:rPr>
          <w:rFonts w:ascii="Times New Roman" w:hAnsi="Times New Roman" w:cs="Times New Roman"/>
          <w:sz w:val="24"/>
          <w:szCs w:val="24"/>
        </w:rPr>
        <w:t xml:space="preserve"> на покривите е  U= 1</w:t>
      </w:r>
      <w:r w:rsidR="00FF131E" w:rsidRPr="00FF131E">
        <w:rPr>
          <w:rFonts w:ascii="Times New Roman" w:hAnsi="Times New Roman" w:cs="Times New Roman"/>
          <w:sz w:val="24"/>
          <w:szCs w:val="24"/>
        </w:rPr>
        <w:t>,</w:t>
      </w:r>
      <w:r w:rsidR="00791171">
        <w:rPr>
          <w:rFonts w:ascii="Times New Roman" w:hAnsi="Times New Roman" w:cs="Times New Roman"/>
          <w:sz w:val="24"/>
          <w:szCs w:val="24"/>
        </w:rPr>
        <w:t>21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W/m</w:t>
      </w:r>
      <w:r w:rsidR="00FF131E" w:rsidRPr="00FD58A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K </w:t>
      </w:r>
      <w:r w:rsidR="00791171">
        <w:rPr>
          <w:rFonts w:ascii="Times New Roman" w:hAnsi="Times New Roman" w:cs="Times New Roman"/>
          <w:sz w:val="24"/>
          <w:szCs w:val="24"/>
        </w:rPr>
        <w:t xml:space="preserve">и </w:t>
      </w:r>
      <w:r w:rsidR="00644CE9">
        <w:rPr>
          <w:rFonts w:ascii="Times New Roman" w:hAnsi="Times New Roman" w:cs="Times New Roman"/>
          <w:sz w:val="24"/>
          <w:szCs w:val="24"/>
        </w:rPr>
        <w:t xml:space="preserve">е </w:t>
      </w:r>
      <w:r w:rsidR="00FD58A0">
        <w:rPr>
          <w:rFonts w:ascii="Times New Roman" w:hAnsi="Times New Roman" w:cs="Times New Roman"/>
          <w:sz w:val="24"/>
          <w:szCs w:val="24"/>
        </w:rPr>
        <w:t>по-</w:t>
      </w:r>
      <w:r w:rsidR="00791171">
        <w:rPr>
          <w:rFonts w:ascii="Times New Roman" w:hAnsi="Times New Roman" w:cs="Times New Roman"/>
          <w:sz w:val="24"/>
          <w:szCs w:val="24"/>
        </w:rPr>
        <w:t>висок</w:t>
      </w:r>
      <w:r w:rsidR="00FD58A0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 w:rsidR="00FD58A0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="00FD58A0">
        <w:rPr>
          <w:rFonts w:ascii="Times New Roman" w:hAnsi="Times New Roman" w:cs="Times New Roman"/>
          <w:sz w:val="24"/>
          <w:szCs w:val="24"/>
        </w:rPr>
        <w:t>г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B43793" w:rsidRPr="00B43793" w:rsidRDefault="006E664D" w:rsidP="00B43793">
      <w:pPr>
        <w:spacing w:after="120"/>
        <w:ind w:right="1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B43793">
        <w:rPr>
          <w:rFonts w:ascii="Times New Roman" w:hAnsi="Times New Roman" w:cs="Times New Roman"/>
          <w:sz w:val="24"/>
          <w:szCs w:val="24"/>
        </w:rPr>
        <w:t>Предвижда се д</w:t>
      </w:r>
      <w:r w:rsidR="00B43793" w:rsidRPr="00B43793">
        <w:rPr>
          <w:rFonts w:ascii="Times New Roman" w:hAnsi="Times New Roman" w:cs="Times New Roman"/>
          <w:sz w:val="24"/>
          <w:szCs w:val="24"/>
        </w:rPr>
        <w:t xml:space="preserve">емонтаж на покрив (вкл. керемиди, летвена обшивка и компрометирани греди) със сваляне, доставка и полагане на топлинна изолация от каменна вата на рула, с плътност 24 кg/m³, δ=12 сm и коеф. на топлопроводност λ≤ 0,04 Wm/K по скатовете на покривната конструкция. Доставка и монтаж на пожароустойчив гипсокартон за обшиване на дървената конструкция (отвътре). Доставка и монтаж на дървени греди. Доставка и монтаж на дъсчена обшивка с δ=2,5 сm за покриване. Полагане на битумен грунд върху дъсчена обшивка. Доставка и монтаж на нова летвена обшивка по покрив (летви 4х4сm). Покриване с битумизирана мушама върху готова дъсчена обшивка, един пласт с лепене. Доставка и монтаж на марсилски керемиди за препокриване на 100% от площта на скатния покрив. </w:t>
      </w:r>
    </w:p>
    <w:p w:rsidR="00B43793" w:rsidRPr="00B43793" w:rsidRDefault="00B43793" w:rsidP="00B43793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793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</w:t>
      </w:r>
      <w:r w:rsidR="00644CE9">
        <w:rPr>
          <w:rFonts w:ascii="Times New Roman" w:hAnsi="Times New Roman" w:cs="Times New Roman"/>
          <w:sz w:val="24"/>
          <w:szCs w:val="24"/>
        </w:rPr>
        <w:t>,</w:t>
      </w:r>
      <w:r w:rsidRPr="00B43793">
        <w:rPr>
          <w:rFonts w:ascii="Times New Roman" w:hAnsi="Times New Roman" w:cs="Times New Roman"/>
          <w:sz w:val="24"/>
          <w:szCs w:val="24"/>
        </w:rPr>
        <w:t xml:space="preserve"> съпътстващи енергоспестяваща мя</w:t>
      </w:r>
      <w:r>
        <w:rPr>
          <w:rFonts w:ascii="Times New Roman" w:hAnsi="Times New Roman" w:cs="Times New Roman"/>
          <w:sz w:val="24"/>
          <w:szCs w:val="24"/>
        </w:rPr>
        <w:t>рка Топлинно изолиране на покрие са</w:t>
      </w:r>
      <w:r w:rsidR="00644CE9">
        <w:rPr>
          <w:rFonts w:ascii="Times New Roman" w:hAnsi="Times New Roman" w:cs="Times New Roman"/>
          <w:sz w:val="24"/>
          <w:szCs w:val="24"/>
        </w:rPr>
        <w:t>:</w:t>
      </w:r>
    </w:p>
    <w:p w:rsidR="00B43793" w:rsidRPr="00B43793" w:rsidRDefault="00B43793" w:rsidP="00B43793">
      <w:pPr>
        <w:pStyle w:val="ListParagraph"/>
        <w:numPr>
          <w:ilvl w:val="0"/>
          <w:numId w:val="10"/>
        </w:numPr>
        <w:spacing w:after="120"/>
        <w:ind w:right="1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43793">
        <w:rPr>
          <w:rFonts w:ascii="Times New Roman" w:hAnsi="Times New Roman" w:cs="Times New Roman"/>
          <w:sz w:val="24"/>
          <w:szCs w:val="24"/>
        </w:rPr>
        <w:t xml:space="preserve">одмяна на цялото отводняване на покрива, в това число улуци, казанчета, ламаринени обшивки и водосточни тръби. </w:t>
      </w:r>
    </w:p>
    <w:p w:rsidR="00B43793" w:rsidRPr="00B43793" w:rsidRDefault="00B43793" w:rsidP="00B43793">
      <w:pPr>
        <w:pStyle w:val="ListParagraph"/>
        <w:numPr>
          <w:ilvl w:val="0"/>
          <w:numId w:val="10"/>
        </w:numPr>
        <w:spacing w:after="120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B43793">
        <w:rPr>
          <w:rFonts w:ascii="Times New Roman" w:hAnsi="Times New Roman" w:cs="Times New Roman"/>
          <w:sz w:val="24"/>
          <w:szCs w:val="24"/>
        </w:rPr>
        <w:t xml:space="preserve">Възстановяване на мазилки и шапки по комини. </w:t>
      </w:r>
    </w:p>
    <w:p w:rsidR="00B43793" w:rsidRPr="00B43793" w:rsidRDefault="00B43793" w:rsidP="00B43793">
      <w:pPr>
        <w:pStyle w:val="ListParagraph"/>
        <w:numPr>
          <w:ilvl w:val="0"/>
          <w:numId w:val="10"/>
        </w:numPr>
        <w:spacing w:after="120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B43793">
        <w:rPr>
          <w:rFonts w:ascii="Times New Roman" w:hAnsi="Times New Roman" w:cs="Times New Roman"/>
          <w:sz w:val="24"/>
          <w:szCs w:val="24"/>
        </w:rPr>
        <w:t>Изграждане на  мълниезащитна инсталация</w:t>
      </w:r>
    </w:p>
    <w:p w:rsidR="002B7327" w:rsidRDefault="00B87CA7" w:rsidP="00B4379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66798" w:rsidRPr="00F66798" w:rsidRDefault="00CF200A" w:rsidP="00CF200A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200A">
        <w:rPr>
          <w:rFonts w:ascii="Times New Roman" w:hAnsi="Times New Roman" w:cs="Times New Roman"/>
          <w:sz w:val="24"/>
          <w:szCs w:val="24"/>
        </w:rPr>
        <w:t>Подовете на жилищната сграда са 2 вида – под над остъклен балкон и под към външен въздух.</w:t>
      </w:r>
    </w:p>
    <w:p w:rsidR="00FF131E" w:rsidRP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B87CA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CF200A" w:rsidRPr="00CF200A" w:rsidRDefault="00CF200A" w:rsidP="00CF200A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Предвижда се топлоизолиране на п</w:t>
      </w:r>
      <w:r w:rsidRPr="00CF200A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F200A">
        <w:rPr>
          <w:rFonts w:ascii="Times New Roman" w:hAnsi="Times New Roman" w:cs="Times New Roman"/>
          <w:sz w:val="24"/>
          <w:szCs w:val="24"/>
        </w:rPr>
        <w:t xml:space="preserve"> към външен въздух (еркери) с експандиран пенополистирол EPS, δ= 5 cm и с коеф. на топлопроводност λ≤0,035 </w:t>
      </w:r>
      <w:r w:rsidRPr="00CF200A">
        <w:rPr>
          <w:rFonts w:ascii="Times New Roman" w:hAnsi="Times New Roman" w:cs="Times New Roman"/>
          <w:sz w:val="24"/>
          <w:szCs w:val="24"/>
        </w:rPr>
        <w:lastRenderedPageBreak/>
        <w:t>W/mK (вкл. лепило, арм. мрежа, ъглови профили и крепежни елементи</w:t>
      </w:r>
      <w:r>
        <w:rPr>
          <w:rFonts w:ascii="Times New Roman" w:hAnsi="Times New Roman" w:cs="Times New Roman"/>
          <w:sz w:val="24"/>
          <w:szCs w:val="24"/>
        </w:rPr>
        <w:t>, водооткапващи профили), грундиране и п</w:t>
      </w:r>
      <w:r w:rsidRPr="00CF200A">
        <w:rPr>
          <w:rFonts w:ascii="Times New Roman" w:hAnsi="Times New Roman" w:cs="Times New Roman"/>
          <w:sz w:val="24"/>
          <w:szCs w:val="24"/>
        </w:rPr>
        <w:t>олагане на цветна силикатна екстериорна ма</w:t>
      </w:r>
      <w:r>
        <w:rPr>
          <w:rFonts w:ascii="Times New Roman" w:hAnsi="Times New Roman" w:cs="Times New Roman"/>
          <w:sz w:val="24"/>
          <w:szCs w:val="24"/>
        </w:rPr>
        <w:t>зилка (съгласно цветен проект).</w:t>
      </w:r>
    </w:p>
    <w:p w:rsidR="00CF200A" w:rsidRPr="00CF200A" w:rsidRDefault="00CF200A" w:rsidP="00CF200A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Предвижда се и д</w:t>
      </w:r>
      <w:r w:rsidR="00644CE9">
        <w:rPr>
          <w:rFonts w:ascii="Times New Roman" w:hAnsi="Times New Roman" w:cs="Times New Roman"/>
          <w:sz w:val="24"/>
          <w:szCs w:val="24"/>
        </w:rPr>
        <w:t>оставка и монтаж на топ</w:t>
      </w:r>
      <w:r w:rsidRPr="00CF200A">
        <w:rPr>
          <w:rFonts w:ascii="Times New Roman" w:hAnsi="Times New Roman" w:cs="Times New Roman"/>
          <w:sz w:val="24"/>
          <w:szCs w:val="24"/>
        </w:rPr>
        <w:t>лоизолационна система тип EPS, δ= 5 сm и с коеф. на топлопроводност  λ≤0,035 W/mK (вкл. лепило, арм. мрежа, ъглови профили и крепежни елементи) по дъна на открити балкони, които не се остъкляват.</w:t>
      </w:r>
    </w:p>
    <w:p w:rsidR="00CF200A" w:rsidRPr="00CF200A" w:rsidRDefault="00CF200A" w:rsidP="00CF200A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00A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</w:t>
      </w:r>
      <w:r w:rsidR="00644CE9">
        <w:rPr>
          <w:rFonts w:ascii="Times New Roman" w:hAnsi="Times New Roman" w:cs="Times New Roman"/>
          <w:sz w:val="24"/>
          <w:szCs w:val="24"/>
        </w:rPr>
        <w:t>,</w:t>
      </w:r>
      <w:r w:rsidRPr="00CF200A">
        <w:rPr>
          <w:rFonts w:ascii="Times New Roman" w:hAnsi="Times New Roman" w:cs="Times New Roman"/>
          <w:sz w:val="24"/>
          <w:szCs w:val="24"/>
        </w:rPr>
        <w:t xml:space="preserve"> съп</w:t>
      </w:r>
      <w:r>
        <w:rPr>
          <w:rFonts w:ascii="Times New Roman" w:hAnsi="Times New Roman" w:cs="Times New Roman"/>
          <w:sz w:val="24"/>
          <w:szCs w:val="24"/>
        </w:rPr>
        <w:t>ътстващи енергоспестяваща мярка са</w:t>
      </w:r>
      <w:r w:rsidR="00644CE9">
        <w:rPr>
          <w:rFonts w:ascii="Times New Roman" w:hAnsi="Times New Roman" w:cs="Times New Roman"/>
          <w:sz w:val="24"/>
          <w:szCs w:val="24"/>
        </w:rPr>
        <w:t>:</w:t>
      </w:r>
    </w:p>
    <w:p w:rsidR="00CF200A" w:rsidRPr="00CF200A" w:rsidRDefault="00CF200A" w:rsidP="00CF200A">
      <w:pPr>
        <w:pStyle w:val="ListParagraph"/>
        <w:numPr>
          <w:ilvl w:val="0"/>
          <w:numId w:val="9"/>
        </w:numPr>
        <w:spacing w:after="120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CF200A">
        <w:rPr>
          <w:rFonts w:ascii="Times New Roman" w:hAnsi="Times New Roman" w:cs="Times New Roman"/>
          <w:sz w:val="24"/>
          <w:szCs w:val="24"/>
        </w:rPr>
        <w:t>Доставка и монтаж на плочи от гранитогрес за настилка цокли по открити балкони.</w:t>
      </w:r>
    </w:p>
    <w:p w:rsidR="00FF131E" w:rsidRPr="00FF131E" w:rsidRDefault="00FF131E" w:rsidP="00CF20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lastRenderedPageBreak/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C66637" w:rsidRPr="009E40F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9E40F4" w:rsidRPr="009E40F4">
        <w:rPr>
          <w:rFonts w:ascii="Times New Roman" w:hAnsi="Times New Roman" w:cs="Times New Roman"/>
          <w:sz w:val="24"/>
          <w:szCs w:val="24"/>
        </w:rPr>
        <w:t>гр. София, р-н Оборище, ул. „Анжело Ронкали“ №7</w:t>
      </w:r>
      <w:r w:rsidR="009E40F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4CE9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644CE9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C66637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7616F0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bookmarkStart w:id="0" w:name="_GoBack"/>
      <w:bookmarkEnd w:id="0"/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A51A9C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A51A9C" w:rsidRPr="00A51A9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155</w:t>
      </w:r>
      <w:r w:rsidR="00A51A9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11635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997</w:t>
      </w:r>
      <w:r w:rsidR="00A51A9C" w:rsidRPr="00A51A9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.7</w:t>
      </w:r>
      <w:r w:rsidR="0011635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</w:t>
      </w:r>
      <w:r w:rsidR="00A51A9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44CE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9E40F4" w:rsidRPr="009E40F4">
        <w:rPr>
          <w:rFonts w:ascii="Times New Roman" w:hAnsi="Times New Roman" w:cs="Times New Roman"/>
          <w:sz w:val="24"/>
          <w:szCs w:val="24"/>
        </w:rPr>
        <w:t>гр. София, р-н Оборище, ул. „Анжело Ронкали“ №7</w:t>
      </w:r>
      <w:r w:rsidR="009E40F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FF131E" w:rsidRPr="00644CE9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E36B9"/>
    <w:rsid w:val="00116356"/>
    <w:rsid w:val="00163739"/>
    <w:rsid w:val="001E6160"/>
    <w:rsid w:val="00230DC4"/>
    <w:rsid w:val="00231D9D"/>
    <w:rsid w:val="002B7327"/>
    <w:rsid w:val="00401C85"/>
    <w:rsid w:val="004A6E39"/>
    <w:rsid w:val="00523429"/>
    <w:rsid w:val="00581279"/>
    <w:rsid w:val="00644CE9"/>
    <w:rsid w:val="006E664D"/>
    <w:rsid w:val="007616F0"/>
    <w:rsid w:val="0078357E"/>
    <w:rsid w:val="00791171"/>
    <w:rsid w:val="007E3B86"/>
    <w:rsid w:val="008F6CC9"/>
    <w:rsid w:val="009B4D8B"/>
    <w:rsid w:val="009C5A44"/>
    <w:rsid w:val="009E40F4"/>
    <w:rsid w:val="00A51A9C"/>
    <w:rsid w:val="00B43793"/>
    <w:rsid w:val="00B87CA7"/>
    <w:rsid w:val="00C53C7E"/>
    <w:rsid w:val="00C66637"/>
    <w:rsid w:val="00CF200A"/>
    <w:rsid w:val="00DC4356"/>
    <w:rsid w:val="00F20C71"/>
    <w:rsid w:val="00F227C5"/>
    <w:rsid w:val="00F66798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344D8-5AE2-49A7-894B-998E9D6EF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12</Pages>
  <Words>2299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Vladi</cp:lastModifiedBy>
  <cp:revision>37</cp:revision>
  <dcterms:created xsi:type="dcterms:W3CDTF">2015-06-08T12:08:00Z</dcterms:created>
  <dcterms:modified xsi:type="dcterms:W3CDTF">2015-08-10T15:13:00Z</dcterms:modified>
</cp:coreProperties>
</file>